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color w:val="auto"/>
          <w:lang w:val="en-US" w:eastAsia="zh-CN"/>
        </w:rPr>
      </w:pPr>
      <w:r>
        <w:rPr>
          <w:rFonts w:hint="eastAsia" w:ascii="仿宋_GB2312" w:hAnsi="仿宋_GB2312" w:eastAsia="仿宋_GB2312" w:cs="仿宋_GB2312"/>
          <w:color w:val="auto"/>
          <w:sz w:val="32"/>
          <w:szCs w:val="32"/>
          <w:lang w:val="en-US" w:eastAsia="zh-CN"/>
        </w:rPr>
        <w:t>附件1</w:t>
      </w:r>
    </w:p>
    <w:tbl>
      <w:tblPr>
        <w:tblStyle w:val="5"/>
        <w:tblW w:w="90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46"/>
        <w:gridCol w:w="2465"/>
        <w:gridCol w:w="1547"/>
        <w:gridCol w:w="31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1846" w:type="dxa"/>
            <w:tcBorders>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bCs/>
                <w:color w:val="auto"/>
                <w:sz w:val="30"/>
                <w:szCs w:val="30"/>
                <w:vertAlign w:val="baseline"/>
                <w:lang w:val="en" w:eastAsia="zh-CN"/>
              </w:rPr>
            </w:pPr>
            <w:r>
              <w:rPr>
                <w:rFonts w:hint="eastAsia" w:ascii="方正仿宋_GBK" w:hAnsi="方正仿宋_GBK" w:eastAsia="方正仿宋_GBK" w:cs="方正仿宋_GBK"/>
                <w:b/>
                <w:bCs/>
                <w:color w:val="auto"/>
                <w:sz w:val="30"/>
                <w:szCs w:val="30"/>
                <w:vertAlign w:val="baseline"/>
                <w:lang w:val="en" w:eastAsia="zh-CN"/>
              </w:rPr>
              <w:t>案例名称</w:t>
            </w:r>
          </w:p>
        </w:tc>
        <w:tc>
          <w:tcPr>
            <w:tcW w:w="7210" w:type="dxa"/>
            <w:gridSpan w:val="3"/>
            <w:tcBorders>
              <w:left w:val="single" w:color="auto" w:sz="4" w:space="0"/>
              <w:bottom w:val="single" w:color="auto" w:sz="4" w:space="0"/>
            </w:tcBorders>
            <w:noWrap w:val="0"/>
            <w:vAlign w:val="center"/>
          </w:tcPr>
          <w:p>
            <w:pPr>
              <w:jc w:val="center"/>
              <w:rPr>
                <w:rFonts w:hint="default" w:ascii="方正仿宋_GBK" w:hAnsi="方正仿宋_GBK" w:eastAsia="方正仿宋_GBK" w:cs="方正仿宋_GBK"/>
                <w:color w:val="auto"/>
                <w:sz w:val="30"/>
                <w:szCs w:val="30"/>
                <w:vertAlign w:val="baseline"/>
                <w:lang w:val="en-US" w:eastAsia="zh-CN"/>
              </w:rPr>
            </w:pPr>
            <w:r>
              <w:rPr>
                <w:rFonts w:hint="eastAsia" w:ascii="方正仿宋_GBK" w:hAnsi="方正仿宋_GBK" w:eastAsia="方正仿宋_GBK" w:cs="方正仿宋_GBK"/>
                <w:color w:val="auto"/>
                <w:sz w:val="30"/>
                <w:szCs w:val="30"/>
                <w:vertAlign w:val="baseline"/>
                <w:lang w:val="en-US" w:eastAsia="zh-CN"/>
              </w:rPr>
              <w:t>对守信企业施行“信易+租赁”激励措施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2" w:hRule="atLeast"/>
        </w:trPr>
        <w:tc>
          <w:tcPr>
            <w:tcW w:w="1846" w:type="dxa"/>
            <w:tcBorders>
              <w:top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bCs/>
                <w:color w:val="auto"/>
                <w:sz w:val="30"/>
                <w:szCs w:val="30"/>
                <w:vertAlign w:val="baseline"/>
                <w:lang w:val="en" w:eastAsia="zh-CN"/>
              </w:rPr>
            </w:pPr>
            <w:r>
              <w:rPr>
                <w:rFonts w:hint="eastAsia" w:ascii="方正仿宋_GBK" w:hAnsi="方正仿宋_GBK" w:eastAsia="方正仿宋_GBK" w:cs="方正仿宋_GBK"/>
                <w:b/>
                <w:bCs/>
                <w:color w:val="auto"/>
                <w:sz w:val="30"/>
                <w:szCs w:val="30"/>
                <w:vertAlign w:val="baseline"/>
                <w:lang w:val="en" w:eastAsia="zh-CN"/>
              </w:rPr>
              <w:t>案例简述</w:t>
            </w:r>
          </w:p>
        </w:tc>
        <w:tc>
          <w:tcPr>
            <w:tcW w:w="7210" w:type="dxa"/>
            <w:gridSpan w:val="3"/>
            <w:tcBorders>
              <w:top w:val="single" w:color="auto" w:sz="4" w:space="0"/>
              <w:left w:val="single" w:color="auto" w:sz="4" w:space="0"/>
              <w:bottom w:val="single" w:color="auto" w:sz="4" w:space="0"/>
            </w:tcBorders>
            <w:noWrap w:val="0"/>
            <w:vAlign w:val="center"/>
          </w:tcPr>
          <w:p>
            <w:pPr>
              <w:ind w:firstLine="640" w:firstLineChars="200"/>
              <w:rPr>
                <w:rFonts w:hint="default"/>
                <w:color w:val="auto"/>
                <w:sz w:val="32"/>
                <w:szCs w:val="32"/>
                <w:lang w:val="en-US" w:eastAsia="zh-CN"/>
              </w:rPr>
            </w:pPr>
            <w:r>
              <w:rPr>
                <w:rFonts w:hint="eastAsia"/>
                <w:color w:val="auto"/>
                <w:sz w:val="32"/>
                <w:szCs w:val="32"/>
                <w:lang w:val="en-US" w:eastAsia="zh-CN"/>
              </w:rPr>
              <w:t>通过招商引资，黑龙江中创华鑫新能源科技有限公司入驻黑龙江省虎林市经济开发区，租赁开发区通用厂房一栋，因该企业信用状况良好，在符合国家及省市相关政策规定的前提下，开发区为企业提供了更便捷的租赁手续办理，让企业优先享受更优惠的租金减免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8" w:hRule="atLeast"/>
        </w:trPr>
        <w:tc>
          <w:tcPr>
            <w:tcW w:w="1846" w:type="dxa"/>
            <w:tcBorders>
              <w:top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bCs/>
                <w:color w:val="auto"/>
                <w:sz w:val="30"/>
                <w:szCs w:val="30"/>
                <w:vertAlign w:val="baseline"/>
                <w:lang w:eastAsia="zh-CN"/>
              </w:rPr>
            </w:pPr>
            <w:r>
              <w:rPr>
                <w:rFonts w:hint="eastAsia" w:ascii="方正仿宋_GBK" w:hAnsi="方正仿宋_GBK" w:eastAsia="方正仿宋_GBK" w:cs="方正仿宋_GBK"/>
                <w:b/>
                <w:bCs/>
                <w:color w:val="auto"/>
                <w:sz w:val="30"/>
                <w:szCs w:val="30"/>
                <w:vertAlign w:val="baseline"/>
                <w:lang w:eastAsia="zh-CN"/>
              </w:rPr>
              <w:t>案例亮点</w:t>
            </w:r>
          </w:p>
        </w:tc>
        <w:tc>
          <w:tcPr>
            <w:tcW w:w="7210" w:type="dxa"/>
            <w:gridSpan w:val="3"/>
            <w:tcBorders>
              <w:top w:val="single" w:color="auto" w:sz="4" w:space="0"/>
              <w:left w:val="single" w:color="auto" w:sz="4" w:space="0"/>
              <w:bottom w:val="single" w:color="auto" w:sz="4" w:space="0"/>
            </w:tcBorders>
            <w:noWrap w:val="0"/>
            <w:vAlign w:val="center"/>
          </w:tcPr>
          <w:p>
            <w:pPr>
              <w:ind w:firstLine="640" w:firstLineChars="200"/>
              <w:rPr>
                <w:rFonts w:hint="eastAsia" w:eastAsia="微软雅黑"/>
                <w:color w:val="auto"/>
                <w:sz w:val="32"/>
                <w:szCs w:val="32"/>
                <w:lang w:eastAsia="zh-CN"/>
              </w:rPr>
            </w:pPr>
            <w:r>
              <w:rPr>
                <w:rFonts w:hint="eastAsia"/>
                <w:color w:val="auto"/>
                <w:sz w:val="32"/>
                <w:szCs w:val="32"/>
                <w:lang w:val="en-US" w:eastAsia="zh-CN"/>
              </w:rPr>
              <w:t>有效助力大众创业、万众创新，使企业轻资产运营，减少企业资金占用，提高了招商质量，营造信用开发区浓厚的守信氛围。通过各种宣传方式，加强对“信易+租赁”的宣传，营造“信用有价”的浓厚氛围，吸引更多守信创</w:t>
            </w:r>
            <w:bookmarkStart w:id="0" w:name="_GoBack"/>
            <w:bookmarkEnd w:id="0"/>
            <w:r>
              <w:rPr>
                <w:rFonts w:hint="eastAsia"/>
                <w:color w:val="auto"/>
                <w:sz w:val="32"/>
                <w:szCs w:val="32"/>
                <w:lang w:val="en-US" w:eastAsia="zh-CN"/>
              </w:rPr>
              <w:t>新的市场主体入驻虎林工业园区，有效促进产业集聚。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1846" w:type="dxa"/>
            <w:tcBorders>
              <w:top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bCs/>
                <w:color w:val="auto"/>
                <w:sz w:val="30"/>
                <w:szCs w:val="30"/>
                <w:vertAlign w:val="baseline"/>
                <w:lang w:eastAsia="zh-CN"/>
              </w:rPr>
            </w:pPr>
            <w:r>
              <w:rPr>
                <w:rFonts w:hint="eastAsia" w:ascii="方正仿宋_GBK" w:hAnsi="方正仿宋_GBK" w:eastAsia="方正仿宋_GBK" w:cs="方正仿宋_GBK"/>
                <w:b/>
                <w:bCs/>
                <w:color w:val="auto"/>
                <w:sz w:val="30"/>
                <w:szCs w:val="30"/>
                <w:vertAlign w:val="baseline"/>
                <w:lang w:eastAsia="zh-CN"/>
              </w:rPr>
              <w:t>提供单位</w:t>
            </w:r>
          </w:p>
        </w:tc>
        <w:tc>
          <w:tcPr>
            <w:tcW w:w="7210" w:type="dxa"/>
            <w:gridSpan w:val="3"/>
            <w:tcBorders>
              <w:top w:val="single" w:color="auto" w:sz="4" w:space="0"/>
              <w:left w:val="single" w:color="auto" w:sz="4" w:space="0"/>
              <w:bottom w:val="single" w:color="auto" w:sz="4" w:space="0"/>
            </w:tcBorders>
            <w:noWrap w:val="0"/>
            <w:vAlign w:val="center"/>
          </w:tcPr>
          <w:p>
            <w:pPr>
              <w:jc w:val="center"/>
              <w:rPr>
                <w:rFonts w:hint="eastAsia" w:ascii="方正仿宋_GBK" w:hAnsi="方正仿宋_GBK" w:eastAsia="方正仿宋_GBK" w:cs="方正仿宋_GBK"/>
                <w:color w:val="auto"/>
                <w:sz w:val="30"/>
                <w:szCs w:val="30"/>
                <w:vertAlign w:val="baseline"/>
                <w:lang w:val="en" w:eastAsia="zh-CN"/>
              </w:rPr>
            </w:pPr>
            <w:r>
              <w:rPr>
                <w:rFonts w:hint="eastAsia" w:ascii="方正仿宋_GBK" w:hAnsi="方正仿宋_GBK" w:eastAsia="方正仿宋_GBK" w:cs="方正仿宋_GBK"/>
                <w:color w:val="auto"/>
                <w:sz w:val="30"/>
                <w:szCs w:val="30"/>
                <w:vertAlign w:val="baseline"/>
                <w:lang w:val="en" w:eastAsia="zh-CN"/>
              </w:rPr>
              <w:t>黑龙江虎林经济开发区管理委员会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846" w:type="dxa"/>
            <w:tcBorders>
              <w:top w:val="single" w:color="auto" w:sz="4" w:space="0"/>
              <w:right w:val="single" w:color="auto" w:sz="4" w:space="0"/>
            </w:tcBorders>
            <w:noWrap w:val="0"/>
            <w:vAlign w:val="center"/>
          </w:tcPr>
          <w:p>
            <w:pPr>
              <w:jc w:val="center"/>
              <w:rPr>
                <w:rFonts w:hint="eastAsia" w:ascii="方正仿宋_GBK" w:hAnsi="方正仿宋_GBK" w:eastAsia="方正仿宋_GBK" w:cs="方正仿宋_GBK"/>
                <w:b/>
                <w:bCs/>
                <w:color w:val="auto"/>
                <w:sz w:val="30"/>
                <w:szCs w:val="30"/>
                <w:vertAlign w:val="baseline"/>
                <w:lang w:val="en" w:eastAsia="zh-CN"/>
              </w:rPr>
            </w:pPr>
            <w:r>
              <w:rPr>
                <w:rFonts w:hint="eastAsia" w:ascii="方正仿宋_GBK" w:hAnsi="方正仿宋_GBK" w:eastAsia="方正仿宋_GBK" w:cs="方正仿宋_GBK"/>
                <w:b/>
                <w:bCs/>
                <w:color w:val="auto"/>
                <w:sz w:val="30"/>
                <w:szCs w:val="30"/>
                <w:vertAlign w:val="baseline"/>
                <w:lang w:val="en" w:eastAsia="zh-CN"/>
              </w:rPr>
              <w:t>提供人</w:t>
            </w:r>
          </w:p>
        </w:tc>
        <w:tc>
          <w:tcPr>
            <w:tcW w:w="2465" w:type="dxa"/>
            <w:tcBorders>
              <w:top w:val="single" w:color="auto" w:sz="4" w:space="0"/>
              <w:left w:val="single" w:color="auto" w:sz="4" w:space="0"/>
              <w:right w:val="single" w:color="auto" w:sz="4" w:space="0"/>
            </w:tcBorders>
            <w:noWrap w:val="0"/>
            <w:vAlign w:val="center"/>
          </w:tcPr>
          <w:p>
            <w:pPr>
              <w:jc w:val="center"/>
              <w:rPr>
                <w:rFonts w:hint="default" w:ascii="方正仿宋_GBK" w:hAnsi="方正仿宋_GBK" w:eastAsia="方正仿宋_GBK" w:cs="方正仿宋_GBK"/>
                <w:color w:val="auto"/>
                <w:sz w:val="30"/>
                <w:szCs w:val="30"/>
                <w:vertAlign w:val="baseline"/>
                <w:lang w:val="en" w:eastAsia="zh-CN"/>
              </w:rPr>
            </w:pPr>
            <w:r>
              <w:rPr>
                <w:rFonts w:hint="eastAsia" w:ascii="方正仿宋_GBK" w:hAnsi="方正仿宋_GBK" w:eastAsia="方正仿宋_GBK" w:cs="方正仿宋_GBK"/>
                <w:color w:val="auto"/>
                <w:sz w:val="30"/>
                <w:szCs w:val="30"/>
                <w:vertAlign w:val="baseline"/>
                <w:lang w:val="en" w:eastAsia="zh-CN"/>
              </w:rPr>
              <w:t>张</w:t>
            </w:r>
            <w:r>
              <w:rPr>
                <w:rFonts w:hint="eastAsia" w:ascii="方正仿宋_GBK" w:hAnsi="方正仿宋_GBK" w:eastAsia="方正仿宋_GBK" w:cs="方正仿宋_GBK"/>
                <w:color w:val="auto"/>
                <w:sz w:val="30"/>
                <w:szCs w:val="30"/>
                <w:vertAlign w:val="baseline"/>
                <w:lang w:val="en-US" w:eastAsia="zh-CN"/>
              </w:rPr>
              <w:t xml:space="preserve"> </w:t>
            </w:r>
            <w:r>
              <w:rPr>
                <w:rFonts w:hint="eastAsia" w:ascii="方正仿宋_GBK" w:hAnsi="方正仿宋_GBK" w:eastAsia="方正仿宋_GBK" w:cs="方正仿宋_GBK"/>
                <w:color w:val="auto"/>
                <w:sz w:val="30"/>
                <w:szCs w:val="30"/>
                <w:vertAlign w:val="baseline"/>
                <w:lang w:val="en" w:eastAsia="zh-CN"/>
              </w:rPr>
              <w:t>诗</w:t>
            </w:r>
          </w:p>
        </w:tc>
        <w:tc>
          <w:tcPr>
            <w:tcW w:w="1547" w:type="dxa"/>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30"/>
                <w:szCs w:val="30"/>
                <w:vertAlign w:val="baseline"/>
                <w:lang w:val="en" w:eastAsia="zh-CN"/>
              </w:rPr>
            </w:pPr>
            <w:r>
              <w:rPr>
                <w:rFonts w:hint="eastAsia" w:ascii="方正仿宋_GBK" w:hAnsi="方正仿宋_GBK" w:eastAsia="方正仿宋_GBK" w:cs="方正仿宋_GBK"/>
                <w:color w:val="auto"/>
                <w:sz w:val="30"/>
                <w:szCs w:val="30"/>
                <w:vertAlign w:val="baseline"/>
                <w:lang w:val="en" w:eastAsia="zh-CN"/>
              </w:rPr>
              <w:t>手机号码</w:t>
            </w:r>
          </w:p>
        </w:tc>
        <w:tc>
          <w:tcPr>
            <w:tcW w:w="3198" w:type="dxa"/>
            <w:tcBorders>
              <w:top w:val="single" w:color="auto" w:sz="4" w:space="0"/>
              <w:left w:val="single" w:color="auto" w:sz="4" w:space="0"/>
            </w:tcBorders>
            <w:noWrap w:val="0"/>
            <w:vAlign w:val="center"/>
          </w:tcPr>
          <w:p>
            <w:pPr>
              <w:jc w:val="center"/>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17758807449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mQxMjE1NWFmMzFmMGNkZmRiM2MwZWM2Yjk5N2QifQ=="/>
  </w:docVars>
  <w:rsids>
    <w:rsidRoot w:val="709472F8"/>
    <w:rsid w:val="09177CEA"/>
    <w:rsid w:val="6EF4293C"/>
    <w:rsid w:val="7094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3"/>
    <w:basedOn w:val="1"/>
    <w:next w:val="1"/>
    <w:qFormat/>
    <w:uiPriority w:val="0"/>
    <w:pPr>
      <w:spacing w:before="100" w:beforeAutospacing="1" w:after="100" w:afterAutospacing="1"/>
      <w:ind w:leftChars="4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190</Characters>
  <Lines>0</Lines>
  <Paragraphs>0</Paragraphs>
  <TotalTime>29</TotalTime>
  <ScaleCrop>false</ScaleCrop>
  <LinksUpToDate>false</LinksUpToDate>
  <CharactersWithSpaces>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2023-08-10T08:38:00Z</dcterms:created>
  <dc:creator>Administrator</dc:creator>
  <cp:lastModifiedBy>Administrator</cp:lastModifiedBy>
  <dcterms:modified xsi:type="dcterms:W3CDTF">2023-08-12T07:23:15Z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EE883A269C7648B2A71B5D89E40D6750_11</vt:lpwstr>
  </property>
</Properties>
</file>